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5" w:rsidRPr="007313E6" w:rsidRDefault="00C32155" w:rsidP="00F43076">
      <w:pPr>
        <w:tabs>
          <w:tab w:val="left" w:pos="7020"/>
        </w:tabs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  <w:szCs w:val="32"/>
        </w:rPr>
        <w:t xml:space="preserve">Math 155, </w:t>
      </w:r>
      <w:r w:rsidRPr="007313E6">
        <w:rPr>
          <w:rFonts w:ascii="Palatino" w:hAnsi="Palatino" w:cs="Arial"/>
          <w:b/>
          <w:i/>
          <w:sz w:val="30"/>
          <w:szCs w:val="32"/>
        </w:rPr>
        <w:t>Lecture Notes- Bonds</w:t>
      </w:r>
      <w:r w:rsidRPr="007313E6">
        <w:rPr>
          <w:rFonts w:ascii="Palatino" w:hAnsi="Palatino" w:cs="Arial"/>
          <w:b/>
          <w:sz w:val="30"/>
          <w:szCs w:val="32"/>
        </w:rPr>
        <w:t xml:space="preserve"> </w:t>
      </w:r>
      <w:r w:rsidRPr="007313E6">
        <w:rPr>
          <w:rFonts w:ascii="Palatino" w:hAnsi="Palatino" w:cs="Arial"/>
          <w:b/>
          <w:sz w:val="32"/>
          <w:szCs w:val="32"/>
        </w:rPr>
        <w:tab/>
      </w:r>
      <w:r w:rsidRPr="007313E6">
        <w:rPr>
          <w:rFonts w:ascii="Palatino" w:hAnsi="Palatino" w:cs="Arial"/>
          <w:b/>
          <w:sz w:val="30"/>
          <w:szCs w:val="28"/>
        </w:rPr>
        <w:t>Name____________</w:t>
      </w:r>
    </w:p>
    <w:p w:rsidR="00F43076" w:rsidRPr="007313E6" w:rsidRDefault="00F43076" w:rsidP="00F43076">
      <w:pPr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</w:p>
    <w:p w:rsidR="00F43076" w:rsidRPr="007313E6" w:rsidRDefault="00BB1A4B" w:rsidP="00F43076">
      <w:pPr>
        <w:ind w:left="-90" w:firstLine="90"/>
        <w:rPr>
          <w:rFonts w:ascii="Palatino" w:hAnsi="Palatino"/>
          <w:i/>
          <w:sz w:val="28"/>
          <w:u w:val="single"/>
        </w:rPr>
      </w:pPr>
      <w:r>
        <w:rPr>
          <w:rFonts w:ascii="Palatino" w:hAnsi="Palatino" w:cs="Arial"/>
          <w:b/>
          <w:i/>
          <w:sz w:val="28"/>
          <w:u w:val="single"/>
        </w:rPr>
        <w:t>Section 10</w:t>
      </w:r>
      <w:r w:rsidR="00F43076" w:rsidRPr="007313E6">
        <w:rPr>
          <w:rFonts w:ascii="Palatino" w:hAnsi="Palatino" w:cs="Arial"/>
          <w:b/>
          <w:i/>
          <w:sz w:val="28"/>
          <w:u w:val="single"/>
        </w:rPr>
        <w:t>.</w:t>
      </w:r>
      <w:r w:rsidR="004E21CF">
        <w:rPr>
          <w:rFonts w:ascii="Palatino" w:hAnsi="Palatino" w:cs="Arial"/>
          <w:b/>
          <w:i/>
          <w:sz w:val="28"/>
          <w:u w:val="single"/>
        </w:rPr>
        <w:t>5</w:t>
      </w:r>
      <w:r w:rsidR="00F43076">
        <w:rPr>
          <w:rFonts w:ascii="Palatino" w:hAnsi="Palatino" w:cs="Arial"/>
          <w:b/>
          <w:i/>
          <w:sz w:val="28"/>
          <w:u w:val="single"/>
        </w:rPr>
        <w:t xml:space="preserve"> </w:t>
      </w:r>
      <w:r w:rsidR="00BF5DE5" w:rsidRPr="00BF5DE5">
        <w:rPr>
          <w:rFonts w:ascii="Palatino" w:hAnsi="Palatino" w:cs="Arial"/>
          <w:i/>
          <w:sz w:val="28"/>
          <w:u w:val="single"/>
        </w:rPr>
        <w:t>Area of a Polar Region &amp; Arc Length in</w:t>
      </w:r>
      <w:r w:rsidR="00BF5DE5">
        <w:rPr>
          <w:rFonts w:ascii="Palatino" w:hAnsi="Palatino" w:cs="Arial"/>
          <w:b/>
          <w:i/>
          <w:sz w:val="28"/>
          <w:u w:val="single"/>
        </w:rPr>
        <w:t xml:space="preserve"> </w:t>
      </w:r>
      <w:r w:rsidR="00BF5DE5">
        <w:rPr>
          <w:rFonts w:ascii="Palatino" w:hAnsi="Palatino" w:cs="Arial"/>
          <w:i/>
          <w:sz w:val="28"/>
          <w:u w:val="single"/>
        </w:rPr>
        <w:t>Polar Coordinates</w:t>
      </w:r>
    </w:p>
    <w:p w:rsidR="00725C1A" w:rsidRDefault="00725C1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B73E5" w:rsidRDefault="00DB73E5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The development of a formula for the area of a polar region parallels that for the area of a region on the rectangular coordinate system, but uses sectors of circles instead of rectangles as the basic element of area. </w:t>
      </w:r>
      <w:r w:rsidR="00BB3A61">
        <w:rPr>
          <w:rFonts w:ascii="Palatino" w:eastAsia="Cambria" w:hAnsi="Palatino"/>
          <w:sz w:val="26"/>
          <w:szCs w:val="32"/>
        </w:rPr>
        <w:t xml:space="preserve"> </w:t>
      </w:r>
    </w:p>
    <w:p w:rsidR="003C5FC0" w:rsidRDefault="00BB6EF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B6EFA">
        <w:rPr>
          <w:rFonts w:ascii="Palatino" w:eastAsia="Cambria" w:hAnsi="Palatino"/>
          <w:sz w:val="26"/>
          <w:szCs w:val="32"/>
        </w:rPr>
        <w:drawing>
          <wp:inline distT="0" distB="0" distL="0" distR="0">
            <wp:extent cx="3193415" cy="1223645"/>
            <wp:effectExtent l="25400" t="0" r="0" b="0"/>
            <wp:docPr id="4" name="Picture 27" descr="::::bondsdw:Downloads:paste_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:::bondsdw:Downloads:paste_image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ADA"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2832100" cy="1524000"/>
            <wp:effectExtent l="25400" t="0" r="0" b="0"/>
            <wp:docPr id="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DA" w:rsidRDefault="00BB6EFA" w:rsidP="001916CA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3549405" cy="2662054"/>
            <wp:effectExtent l="25400" t="0" r="6595" b="0"/>
            <wp:docPr id="28" name="Picture 28" descr="::::bondsdw:Downloads: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:::bondsdw:Downloads:slid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05" cy="26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CA" w:rsidRDefault="001916C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6E6274" w:rsidRDefault="00454C7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454C7D"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5486400" cy="2381885"/>
            <wp:effectExtent l="25400" t="0" r="0" b="0"/>
            <wp:docPr id="61" name="P 61" descr="c:\documents and settings\smithja\desktop\gif\342gif342342_theorem10-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thja\desktop\gif\342gif342342_theorem10-13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5E02" w:rsidRDefault="006E627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Note: The function </w:t>
      </w:r>
      <w:r w:rsidRPr="006E6274">
        <w:rPr>
          <w:rFonts w:ascii="Palatino" w:hAnsi="Palatino"/>
          <w:position w:val="-12"/>
          <w:sz w:val="26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2pt;height:19pt" o:ole="">
            <v:imagedata r:id="rId9" r:pict="rId10" o:title=""/>
          </v:shape>
          <o:OLEObject Type="Embed" ProgID="Equation.DSMT4" ShapeID="_x0000_i1062" DrawAspect="Content" ObjectID="_1414522251" r:id="rId11"/>
        </w:object>
      </w:r>
      <w:r>
        <w:rPr>
          <w:rFonts w:ascii="Palatino" w:eastAsia="Cambria" w:hAnsi="Palatino"/>
          <w:sz w:val="26"/>
          <w:szCs w:val="32"/>
        </w:rPr>
        <w:t xml:space="preserve"> cannot change sign on the interval </w:t>
      </w:r>
      <w:r w:rsidRPr="006E6274">
        <w:rPr>
          <w:rFonts w:ascii="Palatino" w:hAnsi="Palatino"/>
          <w:position w:val="-14"/>
          <w:sz w:val="26"/>
        </w:rPr>
        <w:object w:dxaOrig="580" w:dyaOrig="400">
          <v:shape id="_x0000_i1059" type="#_x0000_t75" style="width:29pt;height:20pt" o:ole="">
            <v:imagedata r:id="rId12" r:pict="rId13" o:title=""/>
          </v:shape>
          <o:OLEObject Type="Embed" ProgID="Equation.DSMT4" ShapeID="_x0000_i1059" DrawAspect="Content" ObjectID="_1414522252" r:id="rId14"/>
        </w:object>
      </w:r>
      <w:r>
        <w:rPr>
          <w:rFonts w:ascii="Palatino" w:eastAsia="Cambria" w:hAnsi="Palatino"/>
          <w:sz w:val="26"/>
          <w:szCs w:val="32"/>
        </w:rPr>
        <w:t>, since the sectors must be adjacent to each other as we sum their areas.</w:t>
      </w:r>
      <w:r w:rsidR="00201721">
        <w:rPr>
          <w:rFonts w:ascii="Palatino" w:eastAsia="Cambria" w:hAnsi="Palatino"/>
          <w:sz w:val="26"/>
          <w:szCs w:val="32"/>
        </w:rPr>
        <w:t xml:space="preserve">    </w:t>
      </w:r>
    </w:p>
    <w:p w:rsidR="00725C1A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1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B63D38">
        <w:rPr>
          <w:rFonts w:ascii="Palatino" w:eastAsia="Cambria" w:hAnsi="Palatino"/>
          <w:sz w:val="26"/>
          <w:szCs w:val="32"/>
        </w:rPr>
        <w:t>Find the area of one petal of the curve defined by</w:t>
      </w:r>
      <w:r>
        <w:rPr>
          <w:rFonts w:ascii="Palatino" w:eastAsia="Cambria" w:hAnsi="Palatino"/>
          <w:sz w:val="26"/>
          <w:szCs w:val="32"/>
        </w:rPr>
        <w:t xml:space="preserve"> </w:t>
      </w:r>
      <w:r w:rsidR="00B63D38" w:rsidRPr="00B63D38">
        <w:rPr>
          <w:rFonts w:ascii="Palatino" w:hAnsi="Palatino"/>
          <w:position w:val="-16"/>
          <w:sz w:val="26"/>
        </w:rPr>
        <w:object w:dxaOrig="1480" w:dyaOrig="440">
          <v:shape id="_x0000_i1065" type="#_x0000_t75" style="width:74pt;height:22pt" o:ole="">
            <v:imagedata r:id="rId15" r:pict="rId16" o:title=""/>
          </v:shape>
          <o:OLEObject Type="Embed" ProgID="Equation.DSMT4" ShapeID="_x0000_i1065" DrawAspect="Content" ObjectID="_1414522253" r:id="rId17"/>
        </w:object>
      </w:r>
      <w:r w:rsidR="00B63D38">
        <w:rPr>
          <w:rFonts w:ascii="Palatino" w:eastAsia="Cambria" w:hAnsi="Palatino"/>
          <w:sz w:val="26"/>
          <w:szCs w:val="32"/>
        </w:rPr>
        <w:t>.</w:t>
      </w:r>
    </w:p>
    <w:p w:rsidR="000F5E02" w:rsidRDefault="0020172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 </w:t>
      </w: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9A75D5" w:rsidRDefault="009A75D5" w:rsidP="009A75D5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b/>
          <w:sz w:val="26"/>
          <w:szCs w:val="32"/>
        </w:rPr>
        <w:t xml:space="preserve">More </w:t>
      </w: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1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63D38" w:rsidRDefault="00B63D38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D660B4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2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B63D38">
        <w:rPr>
          <w:rFonts w:ascii="Palatino" w:eastAsia="Cambria" w:hAnsi="Palatino"/>
          <w:sz w:val="26"/>
          <w:szCs w:val="32"/>
        </w:rPr>
        <w:t xml:space="preserve">Find the area between the “loops” of the curve defined by </w:t>
      </w:r>
      <w:r w:rsidR="00B63D38" w:rsidRPr="00B63D38">
        <w:rPr>
          <w:rFonts w:ascii="Palatino" w:hAnsi="Palatino"/>
          <w:position w:val="-18"/>
          <w:sz w:val="26"/>
        </w:rPr>
        <w:object w:dxaOrig="2040" w:dyaOrig="480">
          <v:shape id="_x0000_i1070" type="#_x0000_t75" style="width:102pt;height:24pt" o:ole="">
            <v:imagedata r:id="rId18" r:pict="rId19" o:title=""/>
          </v:shape>
          <o:OLEObject Type="Embed" ProgID="Equation.DSMT4" ShapeID="_x0000_i1070" DrawAspect="Content" ObjectID="_1414522254" r:id="rId20"/>
        </w:object>
      </w:r>
      <w:r w:rsidR="00B63D38">
        <w:rPr>
          <w:rFonts w:ascii="Palatino" w:eastAsia="Cambria" w:hAnsi="Palatino"/>
          <w:sz w:val="26"/>
          <w:szCs w:val="32"/>
        </w:rPr>
        <w:t>.</w:t>
      </w: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7E0383" w:rsidRDefault="007E0383" w:rsidP="007E038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b/>
          <w:sz w:val="26"/>
          <w:szCs w:val="32"/>
        </w:rPr>
        <w:t xml:space="preserve">More </w:t>
      </w: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2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660B4" w:rsidRDefault="00D660B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7E038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b/>
          <w:sz w:val="26"/>
          <w:szCs w:val="32"/>
        </w:rPr>
        <w:t xml:space="preserve">More </w:t>
      </w: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2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7E0383" w:rsidRDefault="007E0383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  <w:r w:rsidRPr="007E0383">
        <w:rPr>
          <w:rFonts w:ascii="Palatino" w:hAnsi="Palatino"/>
          <w:position w:val="-12"/>
          <w:sz w:val="26"/>
        </w:rPr>
        <w:drawing>
          <wp:inline distT="0" distB="0" distL="0" distR="0">
            <wp:extent cx="5486400" cy="1739265"/>
            <wp:effectExtent l="25400" t="0" r="0" b="0"/>
            <wp:docPr id="98" name="P 62" descr="c:\documents and settings\smithja\desktop\gif\345gif345345_theorem10-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thja\desktop\gif\345gif345345_theorem10-14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5F31" w:rsidRDefault="00EF0E10" w:rsidP="00F20042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3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F20042">
        <w:rPr>
          <w:rFonts w:ascii="Palatino" w:eastAsia="Cambria" w:hAnsi="Palatino"/>
          <w:sz w:val="26"/>
          <w:szCs w:val="32"/>
        </w:rPr>
        <w:t xml:space="preserve">Find the length of the curve defined by </w:t>
      </w:r>
      <w:r w:rsidR="00F20042" w:rsidRPr="00B63D38">
        <w:rPr>
          <w:rFonts w:ascii="Palatino" w:hAnsi="Palatino"/>
          <w:position w:val="-18"/>
          <w:sz w:val="26"/>
        </w:rPr>
        <w:object w:dxaOrig="1880" w:dyaOrig="480">
          <v:shape id="_x0000_i1075" type="#_x0000_t75" style="width:94pt;height:24pt" o:ole="">
            <v:imagedata r:id="rId22" r:pict="rId23" o:title=""/>
          </v:shape>
          <o:OLEObject Type="Embed" ProgID="Equation.DSMT4" ShapeID="_x0000_i1075" DrawAspect="Content" ObjectID="_1414522255" r:id="rId24"/>
        </w:object>
      </w:r>
      <w:r w:rsidR="00F20042">
        <w:rPr>
          <w:rFonts w:ascii="Palatino" w:eastAsia="Cambria" w:hAnsi="Palatino"/>
          <w:sz w:val="26"/>
          <w:szCs w:val="32"/>
        </w:rPr>
        <w:t xml:space="preserve">, </w:t>
      </w:r>
    </w:p>
    <w:p w:rsidR="00F20042" w:rsidRDefault="00F20042" w:rsidP="00F20042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  <w:r>
        <w:rPr>
          <w:rFonts w:ascii="Palatino" w:eastAsia="Cambria" w:hAnsi="Palatino"/>
          <w:sz w:val="26"/>
          <w:szCs w:val="32"/>
        </w:rPr>
        <w:t xml:space="preserve">over the interval </w:t>
      </w:r>
      <w:r w:rsidRPr="006E6274">
        <w:rPr>
          <w:rFonts w:ascii="Palatino" w:hAnsi="Palatino"/>
          <w:position w:val="-14"/>
          <w:sz w:val="26"/>
        </w:rPr>
        <w:object w:dxaOrig="680" w:dyaOrig="400">
          <v:shape id="_x0000_i1079" type="#_x0000_t75" style="width:34pt;height:20pt" o:ole="">
            <v:imagedata r:id="rId25" r:pict="rId26" o:title=""/>
          </v:shape>
          <o:OLEObject Type="Embed" ProgID="Equation.DSMT4" ShapeID="_x0000_i1079" DrawAspect="Content" ObjectID="_1414522256" r:id="rId27"/>
        </w:object>
      </w:r>
      <w:r>
        <w:rPr>
          <w:rFonts w:ascii="Palatino" w:eastAsia="Cambria" w:hAnsi="Palatino"/>
          <w:sz w:val="26"/>
          <w:szCs w:val="32"/>
        </w:rPr>
        <w:t>.</w:t>
      </w:r>
    </w:p>
    <w:p w:rsidR="00EF0E10" w:rsidRDefault="00EF0E10" w:rsidP="00EF0E10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</w:p>
    <w:p w:rsidR="000F5E02" w:rsidRPr="00EF0E10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b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0F5E02" w:rsidRDefault="000F5E02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D4364F" w:rsidRDefault="00D4364F" w:rsidP="00F43076">
      <w:pPr>
        <w:widowControl w:val="0"/>
        <w:autoSpaceDE w:val="0"/>
        <w:autoSpaceDN w:val="0"/>
        <w:adjustRightInd w:val="0"/>
        <w:rPr>
          <w:rFonts w:ascii="Palatino" w:hAnsi="Palatino"/>
          <w:position w:val="-12"/>
          <w:sz w:val="26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20042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b/>
          <w:sz w:val="26"/>
          <w:szCs w:val="32"/>
        </w:rPr>
        <w:t xml:space="preserve">More </w:t>
      </w: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3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129D4" w:rsidRDefault="00F129D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20042" w:rsidRDefault="00F2004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C16D82" w:rsidRPr="00C16D82" w:rsidRDefault="00C16D8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32"/>
          <w:szCs w:val="32"/>
        </w:rPr>
      </w:pPr>
    </w:p>
    <w:sectPr w:rsidR="00C16D82" w:rsidRPr="00C16D82" w:rsidSect="00F43076">
      <w:pgSz w:w="12240" w:h="15840"/>
      <w:pgMar w:top="1152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1C0"/>
    <w:multiLevelType w:val="hybridMultilevel"/>
    <w:tmpl w:val="7694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70CFF"/>
    <w:rsid w:val="00035A1C"/>
    <w:rsid w:val="00041258"/>
    <w:rsid w:val="00045061"/>
    <w:rsid w:val="00052186"/>
    <w:rsid w:val="0005380A"/>
    <w:rsid w:val="00073E70"/>
    <w:rsid w:val="000806CC"/>
    <w:rsid w:val="00090315"/>
    <w:rsid w:val="00090BE3"/>
    <w:rsid w:val="000B16D6"/>
    <w:rsid w:val="000B2916"/>
    <w:rsid w:val="000B4C81"/>
    <w:rsid w:val="000C2F68"/>
    <w:rsid w:val="000C79E0"/>
    <w:rsid w:val="000D304F"/>
    <w:rsid w:val="000E00E5"/>
    <w:rsid w:val="000E4BA9"/>
    <w:rsid w:val="000E609B"/>
    <w:rsid w:val="000F5E02"/>
    <w:rsid w:val="00113431"/>
    <w:rsid w:val="0011735B"/>
    <w:rsid w:val="0012503A"/>
    <w:rsid w:val="00136C93"/>
    <w:rsid w:val="00150BAA"/>
    <w:rsid w:val="00161195"/>
    <w:rsid w:val="00185907"/>
    <w:rsid w:val="001877A6"/>
    <w:rsid w:val="001916CA"/>
    <w:rsid w:val="0019575E"/>
    <w:rsid w:val="001A7894"/>
    <w:rsid w:val="001B55CE"/>
    <w:rsid w:val="001C2AA3"/>
    <w:rsid w:val="001D3B8E"/>
    <w:rsid w:val="001F2586"/>
    <w:rsid w:val="002003C3"/>
    <w:rsid w:val="00201721"/>
    <w:rsid w:val="00207A4C"/>
    <w:rsid w:val="00214F33"/>
    <w:rsid w:val="00215352"/>
    <w:rsid w:val="00217D33"/>
    <w:rsid w:val="00243128"/>
    <w:rsid w:val="00260885"/>
    <w:rsid w:val="00266F01"/>
    <w:rsid w:val="00270E84"/>
    <w:rsid w:val="00273944"/>
    <w:rsid w:val="002852F3"/>
    <w:rsid w:val="00286628"/>
    <w:rsid w:val="002D1B82"/>
    <w:rsid w:val="003119A7"/>
    <w:rsid w:val="00320DB5"/>
    <w:rsid w:val="00326EED"/>
    <w:rsid w:val="00333E10"/>
    <w:rsid w:val="003409A9"/>
    <w:rsid w:val="00341ACA"/>
    <w:rsid w:val="0035259C"/>
    <w:rsid w:val="003816B8"/>
    <w:rsid w:val="003854FD"/>
    <w:rsid w:val="00385CEA"/>
    <w:rsid w:val="00391239"/>
    <w:rsid w:val="00396306"/>
    <w:rsid w:val="003B4EAA"/>
    <w:rsid w:val="003B647B"/>
    <w:rsid w:val="003C1A38"/>
    <w:rsid w:val="003C2C5F"/>
    <w:rsid w:val="003C5FC0"/>
    <w:rsid w:val="003D0D04"/>
    <w:rsid w:val="003E2AE9"/>
    <w:rsid w:val="003F44C6"/>
    <w:rsid w:val="003F5368"/>
    <w:rsid w:val="00402CBC"/>
    <w:rsid w:val="00404F3E"/>
    <w:rsid w:val="00426627"/>
    <w:rsid w:val="004340E8"/>
    <w:rsid w:val="00454C7D"/>
    <w:rsid w:val="0045708D"/>
    <w:rsid w:val="00492DBB"/>
    <w:rsid w:val="004A0201"/>
    <w:rsid w:val="004A2DD8"/>
    <w:rsid w:val="004C7B69"/>
    <w:rsid w:val="004E21CF"/>
    <w:rsid w:val="004E3D96"/>
    <w:rsid w:val="005252F6"/>
    <w:rsid w:val="00543998"/>
    <w:rsid w:val="005641BC"/>
    <w:rsid w:val="005719EC"/>
    <w:rsid w:val="00575228"/>
    <w:rsid w:val="005A4A31"/>
    <w:rsid w:val="005B4080"/>
    <w:rsid w:val="005B463B"/>
    <w:rsid w:val="005C41BB"/>
    <w:rsid w:val="005C7331"/>
    <w:rsid w:val="005C7D12"/>
    <w:rsid w:val="005D2D5D"/>
    <w:rsid w:val="00607088"/>
    <w:rsid w:val="006147F7"/>
    <w:rsid w:val="00614C24"/>
    <w:rsid w:val="006223A3"/>
    <w:rsid w:val="006409EA"/>
    <w:rsid w:val="006523AE"/>
    <w:rsid w:val="00671775"/>
    <w:rsid w:val="0068182A"/>
    <w:rsid w:val="0068656F"/>
    <w:rsid w:val="00696C9D"/>
    <w:rsid w:val="006A24DA"/>
    <w:rsid w:val="006A5995"/>
    <w:rsid w:val="006C1D26"/>
    <w:rsid w:val="006C77AF"/>
    <w:rsid w:val="006E6274"/>
    <w:rsid w:val="006F5B25"/>
    <w:rsid w:val="00725C1A"/>
    <w:rsid w:val="00737012"/>
    <w:rsid w:val="00760C5C"/>
    <w:rsid w:val="007713C3"/>
    <w:rsid w:val="00773E18"/>
    <w:rsid w:val="00790AD9"/>
    <w:rsid w:val="007B19AC"/>
    <w:rsid w:val="007D371C"/>
    <w:rsid w:val="007E0383"/>
    <w:rsid w:val="007E2B26"/>
    <w:rsid w:val="007E4204"/>
    <w:rsid w:val="007F0FA3"/>
    <w:rsid w:val="007F4297"/>
    <w:rsid w:val="008067AC"/>
    <w:rsid w:val="00810A74"/>
    <w:rsid w:val="00813D33"/>
    <w:rsid w:val="00830F94"/>
    <w:rsid w:val="008330D8"/>
    <w:rsid w:val="00844BFE"/>
    <w:rsid w:val="008640FB"/>
    <w:rsid w:val="008710DE"/>
    <w:rsid w:val="00873ACC"/>
    <w:rsid w:val="00896F8A"/>
    <w:rsid w:val="008A76F1"/>
    <w:rsid w:val="008B3D93"/>
    <w:rsid w:val="008C35C2"/>
    <w:rsid w:val="008F0E13"/>
    <w:rsid w:val="00926ADA"/>
    <w:rsid w:val="009417EA"/>
    <w:rsid w:val="00955485"/>
    <w:rsid w:val="00960FE3"/>
    <w:rsid w:val="009669BF"/>
    <w:rsid w:val="009A75D5"/>
    <w:rsid w:val="009A7EDA"/>
    <w:rsid w:val="009C04E6"/>
    <w:rsid w:val="009C7CD6"/>
    <w:rsid w:val="009D1241"/>
    <w:rsid w:val="009E1CD0"/>
    <w:rsid w:val="009F5F9E"/>
    <w:rsid w:val="00A0084A"/>
    <w:rsid w:val="00A112DA"/>
    <w:rsid w:val="00A15CA5"/>
    <w:rsid w:val="00A179B4"/>
    <w:rsid w:val="00A27788"/>
    <w:rsid w:val="00A579EB"/>
    <w:rsid w:val="00AA28C4"/>
    <w:rsid w:val="00AB021B"/>
    <w:rsid w:val="00AB4A61"/>
    <w:rsid w:val="00AB4B6B"/>
    <w:rsid w:val="00AC4613"/>
    <w:rsid w:val="00AD30A8"/>
    <w:rsid w:val="00AD45E0"/>
    <w:rsid w:val="00AE3940"/>
    <w:rsid w:val="00AF4D41"/>
    <w:rsid w:val="00AF69B6"/>
    <w:rsid w:val="00B12FD6"/>
    <w:rsid w:val="00B32351"/>
    <w:rsid w:val="00B44B15"/>
    <w:rsid w:val="00B475C2"/>
    <w:rsid w:val="00B63793"/>
    <w:rsid w:val="00B63D38"/>
    <w:rsid w:val="00B700BC"/>
    <w:rsid w:val="00B73698"/>
    <w:rsid w:val="00B75567"/>
    <w:rsid w:val="00B7752F"/>
    <w:rsid w:val="00B914F0"/>
    <w:rsid w:val="00BA74F9"/>
    <w:rsid w:val="00BB1A4B"/>
    <w:rsid w:val="00BB3A61"/>
    <w:rsid w:val="00BB6EFA"/>
    <w:rsid w:val="00BF5DE5"/>
    <w:rsid w:val="00BF6D89"/>
    <w:rsid w:val="00BF75BC"/>
    <w:rsid w:val="00C16D82"/>
    <w:rsid w:val="00C273EC"/>
    <w:rsid w:val="00C32155"/>
    <w:rsid w:val="00C36C67"/>
    <w:rsid w:val="00C374D5"/>
    <w:rsid w:val="00C4202C"/>
    <w:rsid w:val="00C44DD7"/>
    <w:rsid w:val="00C60C63"/>
    <w:rsid w:val="00C70CFF"/>
    <w:rsid w:val="00C818AE"/>
    <w:rsid w:val="00C86844"/>
    <w:rsid w:val="00D34DF2"/>
    <w:rsid w:val="00D40FFA"/>
    <w:rsid w:val="00D4364F"/>
    <w:rsid w:val="00D53AF2"/>
    <w:rsid w:val="00D660B4"/>
    <w:rsid w:val="00D83919"/>
    <w:rsid w:val="00DB4730"/>
    <w:rsid w:val="00DB7230"/>
    <w:rsid w:val="00DB73E5"/>
    <w:rsid w:val="00DC0790"/>
    <w:rsid w:val="00DC37BE"/>
    <w:rsid w:val="00DC656F"/>
    <w:rsid w:val="00DF3408"/>
    <w:rsid w:val="00DF76FE"/>
    <w:rsid w:val="00E06721"/>
    <w:rsid w:val="00E10F1A"/>
    <w:rsid w:val="00E2312F"/>
    <w:rsid w:val="00E23DAE"/>
    <w:rsid w:val="00E24DCF"/>
    <w:rsid w:val="00E30D6D"/>
    <w:rsid w:val="00E43EF1"/>
    <w:rsid w:val="00E529AD"/>
    <w:rsid w:val="00E65D98"/>
    <w:rsid w:val="00E74DA1"/>
    <w:rsid w:val="00EB4432"/>
    <w:rsid w:val="00EC174B"/>
    <w:rsid w:val="00EC68B4"/>
    <w:rsid w:val="00ED0432"/>
    <w:rsid w:val="00EF0E10"/>
    <w:rsid w:val="00F05F31"/>
    <w:rsid w:val="00F129D4"/>
    <w:rsid w:val="00F20042"/>
    <w:rsid w:val="00F34DAE"/>
    <w:rsid w:val="00F43076"/>
    <w:rsid w:val="00F67C71"/>
    <w:rsid w:val="00F72024"/>
    <w:rsid w:val="00F931D3"/>
    <w:rsid w:val="00FC5F31"/>
    <w:rsid w:val="00FD1E77"/>
    <w:rsid w:val="00FD721E"/>
    <w:rsid w:val="00FE2E9C"/>
    <w:rsid w:val="00FE64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0CFF"/>
    <w:rPr>
      <w:rFonts w:ascii="Times New Roman" w:eastAsia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C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1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C6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F1C69"/>
    <w:rPr>
      <w:vertAlign w:val="superscript"/>
    </w:rPr>
  </w:style>
  <w:style w:type="paragraph" w:styleId="NormalWeb">
    <w:name w:val="Normal (Web)"/>
    <w:basedOn w:val="Normal"/>
    <w:uiPriority w:val="99"/>
    <w:rsid w:val="008F0E13"/>
    <w:pPr>
      <w:spacing w:beforeLines="1" w:afterLines="1"/>
    </w:pPr>
    <w:rPr>
      <w:rFonts w:ascii="Times" w:eastAsia="Cambria" w:hAnsi="Times"/>
      <w:sz w:val="20"/>
      <w:szCs w:val="20"/>
    </w:rPr>
  </w:style>
  <w:style w:type="table" w:styleId="TableGrid">
    <w:name w:val="Table Grid"/>
    <w:basedOn w:val="TableNormal"/>
    <w:rsid w:val="007E42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DF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D34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DF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oleObject" Target="embeddings/oleObject4.bin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ict"/><Relationship Id="rId24" Type="http://schemas.openxmlformats.org/officeDocument/2006/relationships/oleObject" Target="embeddings/oleObject5.bin"/><Relationship Id="rId25" Type="http://schemas.openxmlformats.org/officeDocument/2006/relationships/image" Target="media/image16.png"/><Relationship Id="rId26" Type="http://schemas.openxmlformats.org/officeDocument/2006/relationships/image" Target="media/image17.pict"/><Relationship Id="rId27" Type="http://schemas.openxmlformats.org/officeDocument/2006/relationships/oleObject" Target="embeddings/oleObject6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ict"/><Relationship Id="rId11" Type="http://schemas.openxmlformats.org/officeDocument/2006/relationships/oleObject" Target="embeddings/oleObject1.bin"/><Relationship Id="rId12" Type="http://schemas.openxmlformats.org/officeDocument/2006/relationships/image" Target="media/image7.png"/><Relationship Id="rId13" Type="http://schemas.openxmlformats.org/officeDocument/2006/relationships/image" Target="media/image8.pict"/><Relationship Id="rId14" Type="http://schemas.openxmlformats.org/officeDocument/2006/relationships/oleObject" Target="embeddings/oleObject2.bin"/><Relationship Id="rId15" Type="http://schemas.openxmlformats.org/officeDocument/2006/relationships/image" Target="media/image9.png"/><Relationship Id="rId16" Type="http://schemas.openxmlformats.org/officeDocument/2006/relationships/image" Target="media/image10.pict"/><Relationship Id="rId17" Type="http://schemas.openxmlformats.org/officeDocument/2006/relationships/oleObject" Target="embeddings/oleObject3.bin"/><Relationship Id="rId18" Type="http://schemas.openxmlformats.org/officeDocument/2006/relationships/image" Target="media/image11.png"/><Relationship Id="rId19" Type="http://schemas.openxmlformats.org/officeDocument/2006/relationships/image" Target="media/image12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167</Words>
  <Characters>955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Bonds</dc:creator>
  <cp:keywords/>
  <cp:lastModifiedBy>David Bonds</cp:lastModifiedBy>
  <cp:revision>14</cp:revision>
  <cp:lastPrinted>2016-11-14T19:52:00Z</cp:lastPrinted>
  <dcterms:created xsi:type="dcterms:W3CDTF">2016-11-14T19:52:00Z</dcterms:created>
  <dcterms:modified xsi:type="dcterms:W3CDTF">2016-11-15T04:44:00Z</dcterms:modified>
</cp:coreProperties>
</file>